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D7AE25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65BDE" w:rsidRPr="00A65BDE">
        <w:rPr>
          <w:rFonts w:ascii="Verdana" w:hAnsi="Verdana"/>
          <w:sz w:val="18"/>
          <w:szCs w:val="18"/>
        </w:rPr>
        <w:t>„Běžná a havarijní údržba objektů ve správě OŘ Plzeň 2024-2026“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A65BDE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A65BDE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A65BD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65BD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A65BDE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65BD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A65BD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A65BD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A65BD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516CDBEF" w:rsidR="00C805D0" w:rsidRPr="00A65BD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A65BDE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0BACBDC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B326D" w:rsidRPr="005B326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5304207">
    <w:abstractNumId w:val="5"/>
  </w:num>
  <w:num w:numId="2" w16cid:durableId="1904415155">
    <w:abstractNumId w:val="1"/>
  </w:num>
  <w:num w:numId="3" w16cid:durableId="1289047204">
    <w:abstractNumId w:val="3"/>
  </w:num>
  <w:num w:numId="4" w16cid:durableId="1955019441">
    <w:abstractNumId w:val="4"/>
  </w:num>
  <w:num w:numId="5" w16cid:durableId="1319109931">
    <w:abstractNumId w:val="0"/>
  </w:num>
  <w:num w:numId="6" w16cid:durableId="726954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326D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65B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11D65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11D65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11D65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11D65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11D65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11D65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11D65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11D65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11D65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11D65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11D65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11D65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11D65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11D65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11D65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11D65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11D65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11D65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2023-11-21T11:51:00Z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